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5BD" w:rsidRDefault="009E6C4C">
      <w:pPr>
        <w:pStyle w:val="Standard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СОГЛАШЕНИЕ ОБ ИЗМЕНЕНИИ ДОГОВОРА</w:t>
      </w:r>
    </w:p>
    <w:p w:rsidR="009E35BD" w:rsidRDefault="009E6C4C">
      <w:pPr>
        <w:pStyle w:val="FR1"/>
        <w:spacing w:before="120"/>
        <w:ind w:left="0"/>
        <w:jc w:val="center"/>
        <w:rPr>
          <w:rFonts w:ascii="Times New Roman" w:hAnsi="Times New Roman"/>
          <w:b/>
          <w:i w:val="0"/>
        </w:rPr>
      </w:pPr>
      <w:permStart w:id="899489561" w:edGrp="everyone"/>
      <w:r>
        <w:rPr>
          <w:rFonts w:ascii="Times New Roman" w:hAnsi="Times New Roman"/>
          <w:b/>
          <w:i w:val="0"/>
        </w:rPr>
        <w:t>от_____________________№ __________ .</w:t>
      </w:r>
    </w:p>
    <w:permEnd w:id="899489561"/>
    <w:p w:rsidR="009E35BD" w:rsidRDefault="009E6C4C">
      <w:pPr>
        <w:pStyle w:val="Standard"/>
        <w:ind w:firstLine="36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</w:p>
    <w:p w:rsidR="009E35BD" w:rsidRDefault="009E35BD">
      <w:pPr>
        <w:tabs>
          <w:tab w:val="left" w:pos="1106"/>
        </w:tabs>
        <w:spacing w:line="100" w:lineRule="atLeast"/>
        <w:ind w:firstLine="722"/>
        <w:jc w:val="both"/>
        <w:rPr>
          <w:sz w:val="21"/>
          <w:szCs w:val="21"/>
        </w:rPr>
      </w:pPr>
    </w:p>
    <w:p w:rsidR="009E35BD" w:rsidRDefault="009E6C4C">
      <w:pPr>
        <w:pStyle w:val="Textbody"/>
        <w:snapToGrid w:val="0"/>
        <w:ind w:left="-5" w:right="-99"/>
        <w:jc w:val="both"/>
        <w:rPr>
          <w:rFonts w:ascii="Times New Roman" w:hAnsi="Times New Roman"/>
          <w:b/>
          <w:bCs/>
          <w:color w:val="000000"/>
          <w:sz w:val="21"/>
          <w:szCs w:val="21"/>
        </w:rPr>
      </w:pPr>
      <w:permStart w:id="454361528" w:edGrp="everyone"/>
      <w:r>
        <w:rPr>
          <w:rFonts w:ascii="Times New Roman" w:hAnsi="Times New Roman"/>
          <w:b/>
          <w:bCs/>
          <w:color w:val="000000"/>
          <w:sz w:val="21"/>
          <w:szCs w:val="21"/>
        </w:rPr>
        <w:t>г. Краснодар                                                                                                                       "___" _____________ 20__ г.</w:t>
      </w:r>
    </w:p>
    <w:permEnd w:id="454361528"/>
    <w:p w:rsidR="009E35BD" w:rsidRDefault="009E35BD">
      <w:pPr>
        <w:pStyle w:val="Textbody"/>
        <w:snapToGrid w:val="0"/>
        <w:ind w:left="-5" w:right="-14"/>
        <w:jc w:val="both"/>
        <w:rPr>
          <w:sz w:val="21"/>
          <w:szCs w:val="21"/>
        </w:rPr>
      </w:pPr>
    </w:p>
    <w:p w:rsidR="009E35BD" w:rsidRDefault="009E6C4C">
      <w:pPr>
        <w:pStyle w:val="Textbody"/>
        <w:snapToGrid w:val="0"/>
        <w:ind w:left="-5" w:right="-14"/>
        <w:jc w:val="both"/>
      </w:pPr>
      <w:permStart w:id="1638996335" w:edGrp="everyone"/>
      <w:r>
        <w:rPr>
          <w:rFonts w:ascii="Times New Roman" w:hAnsi="Times New Roman"/>
          <w:b/>
          <w:bCs/>
          <w:color w:val="000000"/>
          <w:sz w:val="21"/>
          <w:szCs w:val="21"/>
        </w:rPr>
        <w:t>_____________________________________________________,</w:t>
      </w:r>
      <w:r>
        <w:rPr>
          <w:rFonts w:ascii="Times New Roman" w:hAnsi="Times New Roman"/>
          <w:color w:val="000000"/>
          <w:sz w:val="21"/>
          <w:szCs w:val="21"/>
        </w:rPr>
        <w:t xml:space="preserve"> </w:t>
      </w:r>
      <w:permEnd w:id="1638996335"/>
      <w:r>
        <w:rPr>
          <w:rFonts w:ascii="Times New Roman" w:hAnsi="Times New Roman"/>
          <w:color w:val="000000"/>
          <w:sz w:val="21"/>
          <w:szCs w:val="21"/>
        </w:rPr>
        <w:t xml:space="preserve">именуемый в дальнейшем «Поставщик», в лице </w:t>
      </w:r>
      <w:permStart w:id="1186208484" w:edGrp="everyone"/>
      <w:r>
        <w:rPr>
          <w:rFonts w:ascii="Times New Roman" w:hAnsi="Times New Roman"/>
          <w:color w:val="000000"/>
          <w:sz w:val="21"/>
          <w:szCs w:val="21"/>
        </w:rPr>
        <w:t xml:space="preserve">__________________________________________________________, </w:t>
      </w:r>
      <w:permEnd w:id="1186208484"/>
      <w:r>
        <w:rPr>
          <w:rFonts w:ascii="Times New Roman" w:hAnsi="Times New Roman"/>
          <w:color w:val="000000"/>
          <w:sz w:val="21"/>
          <w:szCs w:val="21"/>
        </w:rPr>
        <w:t xml:space="preserve">действующего на основании </w:t>
      </w:r>
      <w:permStart w:id="64691731" w:edGrp="everyone"/>
      <w:r>
        <w:rPr>
          <w:rFonts w:ascii="Times New Roman" w:hAnsi="Times New Roman"/>
          <w:color w:val="000000"/>
          <w:sz w:val="21"/>
          <w:szCs w:val="21"/>
        </w:rPr>
        <w:t xml:space="preserve">______________________________________, </w:t>
      </w:r>
      <w:permEnd w:id="64691731"/>
      <w:r>
        <w:rPr>
          <w:rFonts w:ascii="Times New Roman" w:hAnsi="Times New Roman"/>
          <w:color w:val="000000"/>
          <w:sz w:val="21"/>
          <w:szCs w:val="21"/>
        </w:rPr>
        <w:t xml:space="preserve">с одной стороны, и АО «ТАНДЕР», именуемое в дальнейшем «Покупатель», в лице </w:t>
      </w:r>
      <w:permStart w:id="1007944965" w:edGrp="everyone"/>
      <w:r>
        <w:rPr>
          <w:rFonts w:ascii="Times New Roman" w:hAnsi="Times New Roman"/>
          <w:color w:val="000000"/>
          <w:sz w:val="21"/>
          <w:szCs w:val="21"/>
        </w:rPr>
        <w:t xml:space="preserve">_____________________________________________________, </w:t>
      </w:r>
      <w:permEnd w:id="1007944965"/>
      <w:r>
        <w:rPr>
          <w:rFonts w:ascii="Times New Roman" w:hAnsi="Times New Roman"/>
          <w:color w:val="000000"/>
          <w:sz w:val="21"/>
          <w:szCs w:val="21"/>
        </w:rPr>
        <w:t xml:space="preserve">действующего на основании  </w:t>
      </w:r>
      <w:permStart w:id="2143583073" w:edGrp="everyone"/>
      <w:r>
        <w:rPr>
          <w:rFonts w:ascii="Times New Roman" w:hAnsi="Times New Roman"/>
          <w:color w:val="000000"/>
          <w:sz w:val="21"/>
          <w:szCs w:val="21"/>
        </w:rPr>
        <w:t xml:space="preserve">________________________, </w:t>
      </w:r>
      <w:permEnd w:id="2143583073"/>
      <w:r>
        <w:rPr>
          <w:rFonts w:ascii="Times New Roman" w:hAnsi="Times New Roman"/>
          <w:color w:val="000000"/>
          <w:sz w:val="21"/>
          <w:szCs w:val="21"/>
        </w:rPr>
        <w:t xml:space="preserve">с другой стороны, далее совместно именуемые «Стороны», заключили настоящее соглашение о </w:t>
      </w:r>
      <w:r>
        <w:rPr>
          <w:rFonts w:ascii="Times New Roman" w:hAnsi="Times New Roman"/>
          <w:sz w:val="21"/>
          <w:szCs w:val="21"/>
        </w:rPr>
        <w:t>нижеследующем:</w:t>
      </w:r>
    </w:p>
    <w:p w:rsidR="009E35BD" w:rsidRDefault="009E35BD">
      <w:pPr>
        <w:tabs>
          <w:tab w:val="left" w:pos="1106"/>
        </w:tabs>
        <w:spacing w:line="100" w:lineRule="atLeast"/>
        <w:jc w:val="both"/>
        <w:rPr>
          <w:sz w:val="21"/>
          <w:szCs w:val="21"/>
        </w:rPr>
      </w:pPr>
    </w:p>
    <w:p w:rsidR="009E35BD" w:rsidRDefault="009E6C4C">
      <w:pPr>
        <w:numPr>
          <w:ilvl w:val="0"/>
          <w:numId w:val="3"/>
        </w:numPr>
        <w:tabs>
          <w:tab w:val="left" w:pos="1106"/>
        </w:tabs>
        <w:spacing w:line="100" w:lineRule="atLeast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Настоящее соглашение составлено к договору поставки оборудования от </w:t>
      </w:r>
      <w:permStart w:id="2099206276" w:edGrp="everyone"/>
      <w:r>
        <w:rPr>
          <w:sz w:val="21"/>
          <w:szCs w:val="21"/>
        </w:rPr>
        <w:t xml:space="preserve">__.__.____ </w:t>
      </w:r>
      <w:permEnd w:id="2099206276"/>
      <w:r>
        <w:rPr>
          <w:sz w:val="21"/>
          <w:szCs w:val="21"/>
        </w:rPr>
        <w:t xml:space="preserve">г. </w:t>
      </w:r>
      <w:permStart w:id="1316179914" w:edGrp="everyone"/>
      <w:r>
        <w:rPr>
          <w:sz w:val="21"/>
          <w:szCs w:val="21"/>
        </w:rPr>
        <w:t xml:space="preserve">№__________ </w:t>
      </w:r>
      <w:permEnd w:id="1316179914"/>
      <w:r>
        <w:rPr>
          <w:sz w:val="21"/>
          <w:szCs w:val="21"/>
        </w:rPr>
        <w:t>(далее - Договор), заключенному Сторонами.</w:t>
      </w:r>
    </w:p>
    <w:p w:rsidR="009E35BD" w:rsidRDefault="009E6C4C">
      <w:pPr>
        <w:numPr>
          <w:ilvl w:val="0"/>
          <w:numId w:val="1"/>
        </w:numPr>
        <w:tabs>
          <w:tab w:val="left" w:pos="1106"/>
        </w:tabs>
        <w:spacing w:line="100" w:lineRule="atLeast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Стороны пришли к соглашению об аннулировании следующего(их) направленного(ых) по Спецификации от </w:t>
      </w:r>
      <w:permStart w:id="792876111" w:edGrp="everyone"/>
      <w:r>
        <w:rPr>
          <w:sz w:val="21"/>
          <w:szCs w:val="21"/>
        </w:rPr>
        <w:t xml:space="preserve">__.__.____ </w:t>
      </w:r>
      <w:permEnd w:id="792876111"/>
      <w:r>
        <w:rPr>
          <w:sz w:val="21"/>
          <w:szCs w:val="21"/>
        </w:rPr>
        <w:t xml:space="preserve">г. № </w:t>
      </w:r>
      <w:permStart w:id="381892862" w:edGrp="everyone"/>
      <w:r>
        <w:rPr>
          <w:sz w:val="21"/>
          <w:szCs w:val="21"/>
        </w:rPr>
        <w:t xml:space="preserve">____  </w:t>
      </w:r>
      <w:permEnd w:id="381892862"/>
      <w:r>
        <w:rPr>
          <w:sz w:val="21"/>
          <w:szCs w:val="21"/>
        </w:rPr>
        <w:t xml:space="preserve">(далее-Спецификация) Заказа(ов): Заказ  от </w:t>
      </w:r>
      <w:permStart w:id="67657160" w:edGrp="everyone"/>
      <w:r>
        <w:rPr>
          <w:sz w:val="21"/>
          <w:szCs w:val="21"/>
        </w:rPr>
        <w:t xml:space="preserve">__.__.____ </w:t>
      </w:r>
      <w:permEnd w:id="67657160"/>
      <w:r>
        <w:rPr>
          <w:sz w:val="21"/>
          <w:szCs w:val="21"/>
        </w:rPr>
        <w:t xml:space="preserve">г. № </w:t>
      </w:r>
      <w:permStart w:id="898122610" w:edGrp="everyone"/>
      <w:r>
        <w:rPr>
          <w:sz w:val="21"/>
          <w:szCs w:val="21"/>
        </w:rPr>
        <w:t>____________.</w:t>
      </w:r>
      <w:permEnd w:id="898122610"/>
    </w:p>
    <w:p w:rsidR="009E35BD" w:rsidRDefault="009E6C4C">
      <w:pPr>
        <w:numPr>
          <w:ilvl w:val="0"/>
          <w:numId w:val="1"/>
        </w:numPr>
        <w:tabs>
          <w:tab w:val="left" w:pos="1106"/>
        </w:tabs>
        <w:spacing w:line="100" w:lineRule="atLeast"/>
        <w:jc w:val="both"/>
      </w:pPr>
      <w:r>
        <w:rPr>
          <w:color w:val="000000"/>
          <w:sz w:val="21"/>
          <w:szCs w:val="21"/>
        </w:rPr>
        <w:t xml:space="preserve">Под аннулированием в рамках настоящего Соглашения понимается </w:t>
      </w:r>
      <w:r>
        <w:rPr>
          <w:rFonts w:cs="Arial"/>
          <w:color w:val="000000"/>
          <w:sz w:val="21"/>
          <w:szCs w:val="21"/>
        </w:rPr>
        <w:t>отсутствие юридических последствий направления указанного(ых) в п. 2 настоящего Соглашения Заказа(ов), за исключением тех, которые связаны с его(их) аннулированием. В связи с аннулированием Заказа(ов), у Сторон не возникают обязательства по поставке, принятию и оплате Оборудования на основании указанного(ых) в п. 2 настоящего Соглашения Заказа(ов).</w:t>
      </w:r>
    </w:p>
    <w:p w:rsidR="009E35BD" w:rsidRDefault="009E6C4C">
      <w:pPr>
        <w:numPr>
          <w:ilvl w:val="0"/>
          <w:numId w:val="1"/>
        </w:numPr>
        <w:tabs>
          <w:tab w:val="left" w:pos="1106"/>
        </w:tabs>
        <w:spacing w:line="100" w:lineRule="atLeast"/>
        <w:jc w:val="both"/>
        <w:rPr>
          <w:rFonts w:cs="Arial"/>
          <w:color w:val="000000"/>
          <w:sz w:val="21"/>
          <w:szCs w:val="21"/>
        </w:rPr>
      </w:pPr>
      <w:r>
        <w:rPr>
          <w:rFonts w:cs="Arial"/>
          <w:color w:val="000000"/>
          <w:sz w:val="21"/>
          <w:szCs w:val="21"/>
        </w:rPr>
        <w:t>Оборудование, указанное в аннулированном(ых) Заказе(ах), исключению из Спецификации не подлежит. Покупатель сохраняет право направления нового(ых) Заказа(ов) на такое Оборудование в соответствии со Спецификацией.</w:t>
      </w:r>
    </w:p>
    <w:p w:rsidR="009E35BD" w:rsidRDefault="009E6C4C">
      <w:pPr>
        <w:numPr>
          <w:ilvl w:val="0"/>
          <w:numId w:val="1"/>
        </w:numPr>
        <w:tabs>
          <w:tab w:val="left" w:pos="1106"/>
        </w:tabs>
        <w:spacing w:line="100" w:lineRule="atLeast"/>
        <w:jc w:val="both"/>
        <w:rPr>
          <w:sz w:val="21"/>
          <w:szCs w:val="21"/>
        </w:rPr>
      </w:pPr>
      <w:r>
        <w:rPr>
          <w:sz w:val="21"/>
          <w:szCs w:val="21"/>
        </w:rPr>
        <w:t>Настоящее соглашение вступает в силу с момента его подписания Сторонами.</w:t>
      </w:r>
    </w:p>
    <w:p w:rsidR="009E35BD" w:rsidRDefault="009E6C4C">
      <w:pPr>
        <w:numPr>
          <w:ilvl w:val="0"/>
          <w:numId w:val="1"/>
        </w:numPr>
        <w:tabs>
          <w:tab w:val="left" w:pos="1106"/>
        </w:tabs>
        <w:spacing w:line="100" w:lineRule="atLeast"/>
        <w:jc w:val="both"/>
        <w:rPr>
          <w:sz w:val="21"/>
          <w:szCs w:val="21"/>
        </w:rPr>
      </w:pPr>
      <w:r>
        <w:rPr>
          <w:sz w:val="21"/>
          <w:szCs w:val="21"/>
        </w:rPr>
        <w:t>Настоящее Соглашение составлено в двух экземплярах, имеющих одинаковую юридическую силу, по одному для каждой из Сторон.</w:t>
      </w:r>
    </w:p>
    <w:p w:rsidR="009E35BD" w:rsidRDefault="009E6C4C">
      <w:pPr>
        <w:numPr>
          <w:ilvl w:val="0"/>
          <w:numId w:val="1"/>
        </w:numPr>
        <w:tabs>
          <w:tab w:val="left" w:pos="1106"/>
        </w:tabs>
        <w:spacing w:line="100" w:lineRule="atLeast"/>
        <w:jc w:val="both"/>
        <w:rPr>
          <w:sz w:val="21"/>
          <w:szCs w:val="21"/>
        </w:rPr>
      </w:pPr>
      <w:r>
        <w:rPr>
          <w:sz w:val="21"/>
          <w:szCs w:val="21"/>
        </w:rPr>
        <w:t>Настоящее соглашение подписано уполномоченными на то представителями Сторон.</w:t>
      </w:r>
    </w:p>
    <w:p w:rsidR="009E35BD" w:rsidRDefault="009E35BD">
      <w:pPr>
        <w:spacing w:line="100" w:lineRule="atLeast"/>
        <w:ind w:left="19" w:firstLine="675"/>
        <w:jc w:val="both"/>
        <w:rPr>
          <w:sz w:val="21"/>
          <w:szCs w:val="21"/>
        </w:rPr>
      </w:pPr>
    </w:p>
    <w:p w:rsidR="009E35BD" w:rsidRDefault="009E35BD">
      <w:pPr>
        <w:spacing w:line="100" w:lineRule="atLeast"/>
        <w:ind w:left="19" w:firstLine="675"/>
        <w:jc w:val="both"/>
        <w:rPr>
          <w:sz w:val="21"/>
          <w:szCs w:val="21"/>
        </w:rPr>
      </w:pPr>
    </w:p>
    <w:p w:rsidR="009E35BD" w:rsidRDefault="009E6C4C">
      <w:pPr>
        <w:pStyle w:val="Standard"/>
        <w:ind w:firstLine="708"/>
        <w:rPr>
          <w:rFonts w:ascii="Times New Roman" w:hAnsi="Times New Roman"/>
          <w:b/>
          <w:sz w:val="21"/>
          <w:szCs w:val="21"/>
        </w:rPr>
      </w:pPr>
      <w:permStart w:id="1456888976" w:edGrp="everyone"/>
      <w:r>
        <w:rPr>
          <w:rFonts w:ascii="Times New Roman" w:hAnsi="Times New Roman"/>
          <w:b/>
          <w:sz w:val="21"/>
          <w:szCs w:val="21"/>
        </w:rPr>
        <w:t>ПОСТАВЩИК                                                           ПОКУПАТЕЛЬ</w:t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  <w:t xml:space="preserve">      </w:t>
      </w:r>
    </w:p>
    <w:p w:rsidR="009E35BD" w:rsidRDefault="009E6C4C">
      <w:pPr>
        <w:pStyle w:val="Standard"/>
        <w:ind w:left="708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______________ ___________.                              ________________ ____________.</w:t>
      </w:r>
    </w:p>
    <w:p w:rsidR="009E35BD" w:rsidRDefault="009E6C4C">
      <w:pPr>
        <w:pStyle w:val="Standard"/>
        <w:ind w:firstLine="708"/>
        <w:jc w:val="both"/>
      </w:pPr>
      <w:r>
        <w:rPr>
          <w:sz w:val="21"/>
          <w:szCs w:val="21"/>
        </w:rPr>
        <w:t xml:space="preserve">         М.П.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М.П.</w:t>
      </w:r>
    </w:p>
    <w:permEnd w:id="1456888976"/>
    <w:p w:rsidR="009E35BD" w:rsidRDefault="009E35BD">
      <w:pPr>
        <w:pStyle w:val="Standard"/>
        <w:tabs>
          <w:tab w:val="left" w:pos="1106"/>
        </w:tabs>
        <w:spacing w:line="100" w:lineRule="atLeast"/>
        <w:ind w:firstLine="708"/>
        <w:jc w:val="both"/>
      </w:pPr>
    </w:p>
    <w:sectPr w:rsidR="009E35BD">
      <w:headerReference w:type="default" r:id="rId8"/>
      <w:pgSz w:w="11906" w:h="16838"/>
      <w:pgMar w:top="1020" w:right="567" w:bottom="1081" w:left="567" w:header="255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7C9" w:rsidRDefault="000E17C9">
      <w:pPr>
        <w:spacing w:line="240" w:lineRule="auto"/>
      </w:pPr>
      <w:r>
        <w:separator/>
      </w:r>
    </w:p>
  </w:endnote>
  <w:endnote w:type="continuationSeparator" w:id="0">
    <w:p w:rsidR="000E17C9" w:rsidRDefault="000E17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7C9" w:rsidRDefault="000E17C9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0E17C9" w:rsidRDefault="000E17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E36" w:rsidRDefault="009E6C4C">
    <w:pPr>
      <w:pStyle w:val="Textbody"/>
      <w:spacing w:after="0"/>
      <w:rPr>
        <w:rFonts w:ascii="Times New Roman" w:hAnsi="Times New Roman"/>
        <w:szCs w:val="20"/>
      </w:rPr>
    </w:pPr>
    <w:permStart w:id="1775246086" w:edGrp="everyone"/>
    <w:r>
      <w:rPr>
        <w:rFonts w:ascii="Times New Roman" w:hAnsi="Times New Roman"/>
        <w:szCs w:val="20"/>
      </w:rPr>
      <w:t>Информационный Портал АО «Тандер»</w:t>
    </w:r>
  </w:p>
  <w:p w:rsidR="00F75E36" w:rsidRPr="000E6A82" w:rsidRDefault="009E6C4C">
    <w:pPr>
      <w:pStyle w:val="Textbody"/>
      <w:spacing w:after="0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u w:val="single"/>
      </w:rPr>
      <w:t xml:space="preserve">Департамент по юридической работе </w:t>
    </w:r>
    <w:r>
      <w:rPr>
        <w:rFonts w:ascii="Times New Roman" w:hAnsi="Times New Roman"/>
        <w:color w:val="FF0000"/>
        <w:szCs w:val="20"/>
        <w:u w:val="single"/>
      </w:rPr>
      <w:t xml:space="preserve">                                                                                             </w:t>
    </w:r>
    <w:r>
      <w:rPr>
        <w:rFonts w:ascii="Times New Roman" w:hAnsi="Times New Roman"/>
        <w:color w:val="FF0000"/>
        <w:szCs w:val="20"/>
        <w:u w:val="single"/>
      </w:rPr>
      <w:tab/>
    </w:r>
    <w:r>
      <w:rPr>
        <w:rFonts w:ascii="Times New Roman" w:hAnsi="Times New Roman"/>
        <w:color w:val="FF0000"/>
        <w:szCs w:val="20"/>
        <w:u w:val="single"/>
      </w:rPr>
      <w:tab/>
      <w:t xml:space="preserve">             </w:t>
    </w:r>
    <w:r w:rsidR="000E6A82" w:rsidRPr="000E6A82">
      <w:rPr>
        <w:rFonts w:ascii="Times New Roman" w:hAnsi="Times New Roman"/>
        <w:szCs w:val="20"/>
        <w:u w:val="single"/>
      </w:rPr>
      <w:t>11</w:t>
    </w:r>
    <w:r w:rsidR="000E6A82">
      <w:rPr>
        <w:rFonts w:ascii="Times New Roman" w:hAnsi="Times New Roman"/>
        <w:szCs w:val="20"/>
        <w:u w:val="single"/>
      </w:rPr>
      <w:t>.11.201</w:t>
    </w:r>
    <w:r w:rsidR="000E6A82">
      <w:rPr>
        <w:rFonts w:ascii="Times New Roman" w:hAnsi="Times New Roman"/>
        <w:szCs w:val="20"/>
        <w:u w:val="single"/>
        <w:lang w:val="en-US"/>
      </w:rPr>
      <w:t>9</w:t>
    </w:r>
  </w:p>
  <w:permEnd w:id="1775246086"/>
  <w:p w:rsidR="00F75E36" w:rsidRDefault="000E17C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E0C39"/>
    <w:multiLevelType w:val="multilevel"/>
    <w:tmpl w:val="3572A47C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>
    <w:nsid w:val="74E94E09"/>
    <w:multiLevelType w:val="multilevel"/>
    <w:tmpl w:val="F51E3354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cumentProtection w:edit="readOnly" w:enforcement="1" w:cryptProviderType="rsaAES" w:cryptAlgorithmClass="hash" w:cryptAlgorithmType="typeAny" w:cryptAlgorithmSid="14" w:cryptSpinCount="100000" w:hash="vV/eX7udxVPcLGyHBaJ2a8KZzhLKMohVvyg23eddidvg5EjXWIkoHV9NlhdRfbUfDyqcDnMnVCdEKR6oRmRs1g==" w:salt="jT/JXc+FLOEHOFQ5LNgJQQ==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E35BD"/>
    <w:rsid w:val="000E17C9"/>
    <w:rsid w:val="000E6A82"/>
    <w:rsid w:val="007D6CC6"/>
    <w:rsid w:val="009E35BD"/>
    <w:rsid w:val="009E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SimSun" w:hAnsi="Arial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00" w:lineRule="auto"/>
    </w:pPr>
    <w:rPr>
      <w:rFonts w:ascii="Times New Roman" w:eastAsia="Arial" w:hAnsi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eastAsia="Arial Unicode MS" w:cs="Times New Roman"/>
      <w:sz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Title"/>
    <w:basedOn w:val="Standard"/>
    <w:next w:val="Textbody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Subtitle"/>
    <w:basedOn w:val="Standard"/>
    <w:next w:val="Textbody"/>
    <w:pPr>
      <w:ind w:left="851"/>
      <w:jc w:val="center"/>
    </w:pPr>
    <w:rPr>
      <w:b/>
      <w:sz w:val="40"/>
    </w:rPr>
  </w:style>
  <w:style w:type="paragraph" w:styleId="a5">
    <w:name w:val="List"/>
    <w:basedOn w:val="Textbody"/>
    <w:rPr>
      <w:rFonts w:cs="Tahoma"/>
    </w:rPr>
  </w:style>
  <w:style w:type="paragraph" w:styleId="a6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2">
    <w:name w:val="Название2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20">
    <w:name w:val="Указатель2"/>
    <w:basedOn w:val="Standard"/>
    <w:pPr>
      <w:suppressLineNumbers/>
    </w:pPr>
    <w:rPr>
      <w:rFonts w:cs="Tahoma"/>
    </w:rPr>
  </w:style>
  <w:style w:type="paragraph" w:customStyle="1" w:styleId="1">
    <w:name w:val="Название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Standard"/>
    <w:pPr>
      <w:suppressLineNumbers/>
    </w:pPr>
    <w:rPr>
      <w:rFonts w:cs="Tahoma"/>
    </w:rPr>
  </w:style>
  <w:style w:type="paragraph" w:styleId="a7">
    <w:name w:val="header"/>
    <w:basedOn w:val="Standard"/>
    <w:pPr>
      <w:suppressLineNumbers/>
      <w:tabs>
        <w:tab w:val="center" w:pos="5102"/>
        <w:tab w:val="right" w:pos="10204"/>
      </w:tabs>
    </w:pPr>
  </w:style>
  <w:style w:type="paragraph" w:styleId="a8">
    <w:name w:val="footer"/>
    <w:basedOn w:val="Standard"/>
    <w:pPr>
      <w:suppressLineNumbers/>
      <w:tabs>
        <w:tab w:val="center" w:pos="5102"/>
        <w:tab w:val="right" w:pos="10204"/>
      </w:tabs>
    </w:pPr>
  </w:style>
  <w:style w:type="paragraph" w:customStyle="1" w:styleId="FR1">
    <w:name w:val="FR1"/>
    <w:pPr>
      <w:autoSpaceDE w:val="0"/>
      <w:spacing w:before="1060"/>
      <w:ind w:left="360"/>
    </w:pPr>
    <w:rPr>
      <w:rFonts w:eastAsia="Arial" w:cs="Arial"/>
      <w:i/>
      <w:iCs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sPlusNormal">
    <w:name w:val="ConsPlusNormal"/>
    <w:pPr>
      <w:autoSpaceDE w:val="0"/>
    </w:pPr>
    <w:rPr>
      <w:rFonts w:eastAsia="Arial" w:cs="Arial"/>
      <w:sz w:val="20"/>
      <w:szCs w:val="20"/>
    </w:rPr>
  </w:style>
  <w:style w:type="paragraph" w:customStyle="1" w:styleId="ConsPlusNonformat">
    <w:name w:val="ConsPlusNonformat"/>
    <w:next w:val="ConsPlusNormal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next w:val="ConsPlusNormal"/>
    <w:pPr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Cell">
    <w:name w:val="ConsPlusCell"/>
    <w:next w:val="ConsPlusNormal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DocList">
    <w:name w:val="ConsPlusDocList"/>
    <w:next w:val="ConsPlusNormal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Page">
    <w:name w:val="ConsPlusTitlePage"/>
    <w:next w:val="ConsPlusNormal"/>
    <w:pPr>
      <w:autoSpaceDE w:val="0"/>
    </w:pPr>
    <w:rPr>
      <w:rFonts w:ascii="Tahoma" w:eastAsia="Tahoma" w:hAnsi="Tahoma" w:cs="Tahoma"/>
      <w:sz w:val="20"/>
      <w:szCs w:val="20"/>
    </w:rPr>
  </w:style>
  <w:style w:type="paragraph" w:customStyle="1" w:styleId="ConsPlusJurTerm">
    <w:name w:val="ConsPlusJurTerm"/>
    <w:next w:val="ConsPlusNormal"/>
    <w:pPr>
      <w:autoSpaceDE w:val="0"/>
    </w:pPr>
    <w:rPr>
      <w:rFonts w:ascii="Tahoma" w:eastAsia="Tahoma" w:hAnsi="Tahoma" w:cs="Tahoma"/>
      <w:sz w:val="26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11">
    <w:name w:val="Основной шрифт абзаца1"/>
  </w:style>
  <w:style w:type="character" w:customStyle="1" w:styleId="WW-Absatz-Standardschriftart111111111111111">
    <w:name w:val="WW-Absatz-Standardschriftart111111111111111"/>
  </w:style>
  <w:style w:type="character" w:customStyle="1" w:styleId="NumberingSymbols">
    <w:name w:val="Numbering Symbols"/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SimSun" w:hAnsi="Arial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00" w:lineRule="auto"/>
    </w:pPr>
    <w:rPr>
      <w:rFonts w:ascii="Times New Roman" w:eastAsia="Arial" w:hAnsi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eastAsia="Arial Unicode MS" w:cs="Times New Roman"/>
      <w:sz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Title"/>
    <w:basedOn w:val="Standard"/>
    <w:next w:val="Textbody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Subtitle"/>
    <w:basedOn w:val="Standard"/>
    <w:next w:val="Textbody"/>
    <w:pPr>
      <w:ind w:left="851"/>
      <w:jc w:val="center"/>
    </w:pPr>
    <w:rPr>
      <w:b/>
      <w:sz w:val="40"/>
    </w:rPr>
  </w:style>
  <w:style w:type="paragraph" w:styleId="a5">
    <w:name w:val="List"/>
    <w:basedOn w:val="Textbody"/>
    <w:rPr>
      <w:rFonts w:cs="Tahoma"/>
    </w:rPr>
  </w:style>
  <w:style w:type="paragraph" w:styleId="a6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2">
    <w:name w:val="Название2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20">
    <w:name w:val="Указатель2"/>
    <w:basedOn w:val="Standard"/>
    <w:pPr>
      <w:suppressLineNumbers/>
    </w:pPr>
    <w:rPr>
      <w:rFonts w:cs="Tahoma"/>
    </w:rPr>
  </w:style>
  <w:style w:type="paragraph" w:customStyle="1" w:styleId="1">
    <w:name w:val="Название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Standard"/>
    <w:pPr>
      <w:suppressLineNumbers/>
    </w:pPr>
    <w:rPr>
      <w:rFonts w:cs="Tahoma"/>
    </w:rPr>
  </w:style>
  <w:style w:type="paragraph" w:styleId="a7">
    <w:name w:val="header"/>
    <w:basedOn w:val="Standard"/>
    <w:pPr>
      <w:suppressLineNumbers/>
      <w:tabs>
        <w:tab w:val="center" w:pos="5102"/>
        <w:tab w:val="right" w:pos="10204"/>
      </w:tabs>
    </w:pPr>
  </w:style>
  <w:style w:type="paragraph" w:styleId="a8">
    <w:name w:val="footer"/>
    <w:basedOn w:val="Standard"/>
    <w:pPr>
      <w:suppressLineNumbers/>
      <w:tabs>
        <w:tab w:val="center" w:pos="5102"/>
        <w:tab w:val="right" w:pos="10204"/>
      </w:tabs>
    </w:pPr>
  </w:style>
  <w:style w:type="paragraph" w:customStyle="1" w:styleId="FR1">
    <w:name w:val="FR1"/>
    <w:pPr>
      <w:autoSpaceDE w:val="0"/>
      <w:spacing w:before="1060"/>
      <w:ind w:left="360"/>
    </w:pPr>
    <w:rPr>
      <w:rFonts w:eastAsia="Arial" w:cs="Arial"/>
      <w:i/>
      <w:iCs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sPlusNormal">
    <w:name w:val="ConsPlusNormal"/>
    <w:pPr>
      <w:autoSpaceDE w:val="0"/>
    </w:pPr>
    <w:rPr>
      <w:rFonts w:eastAsia="Arial" w:cs="Arial"/>
      <w:sz w:val="20"/>
      <w:szCs w:val="20"/>
    </w:rPr>
  </w:style>
  <w:style w:type="paragraph" w:customStyle="1" w:styleId="ConsPlusNonformat">
    <w:name w:val="ConsPlusNonformat"/>
    <w:next w:val="ConsPlusNormal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next w:val="ConsPlusNormal"/>
    <w:pPr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Cell">
    <w:name w:val="ConsPlusCell"/>
    <w:next w:val="ConsPlusNormal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DocList">
    <w:name w:val="ConsPlusDocList"/>
    <w:next w:val="ConsPlusNormal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Page">
    <w:name w:val="ConsPlusTitlePage"/>
    <w:next w:val="ConsPlusNormal"/>
    <w:pPr>
      <w:autoSpaceDE w:val="0"/>
    </w:pPr>
    <w:rPr>
      <w:rFonts w:ascii="Tahoma" w:eastAsia="Tahoma" w:hAnsi="Tahoma" w:cs="Tahoma"/>
      <w:sz w:val="20"/>
      <w:szCs w:val="20"/>
    </w:rPr>
  </w:style>
  <w:style w:type="paragraph" w:customStyle="1" w:styleId="ConsPlusJurTerm">
    <w:name w:val="ConsPlusJurTerm"/>
    <w:next w:val="ConsPlusNormal"/>
    <w:pPr>
      <w:autoSpaceDE w:val="0"/>
    </w:pPr>
    <w:rPr>
      <w:rFonts w:ascii="Tahoma" w:eastAsia="Tahoma" w:hAnsi="Tahoma" w:cs="Tahoma"/>
      <w:sz w:val="26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11">
    <w:name w:val="Основной шрифт абзаца1"/>
  </w:style>
  <w:style w:type="character" w:customStyle="1" w:styleId="WW-Absatz-Standardschriftart111111111111111">
    <w:name w:val="WW-Absatz-Standardschriftart111111111111111"/>
  </w:style>
  <w:style w:type="character" w:customStyle="1" w:styleId="NumberingSymbols">
    <w:name w:val="Numbering Symbols"/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ПКД" ma:contentTypeID="0x01010030AC873E100D482AABF41B9B31C6A41E00F8C04108F15EC0418627D5A586868E0D" ma:contentTypeVersion="16" ma:contentTypeDescription="Создание документа." ma:contentTypeScope="" ma:versionID="d3e486f151f73b6e6ad16df55ba0b5d3">
  <xsd:schema xmlns:xsd="http://www.w3.org/2001/XMLSchema" xmlns:xs="http://www.w3.org/2001/XMLSchema" xmlns:p="http://schemas.microsoft.com/office/2006/metadata/properties" xmlns:ns2="655b3348-7409-41f2-b33e-921f838688a3" xmlns:ns3="ef3b17df-f7bf-4ea3-8c36-04865fe9e4cd" targetNamespace="http://schemas.microsoft.com/office/2006/metadata/properties" ma:root="true" ma:fieldsID="dc3d931ef2d1652284ee81273e8fb7bb" ns2:_="" ns3:_="">
    <xsd:import namespace="655b3348-7409-41f2-b33e-921f838688a3"/>
    <xsd:import namespace="ef3b17df-f7bf-4ea3-8c36-04865fe9e4cd"/>
    <xsd:element name="properties">
      <xsd:complexType>
        <xsd:sequence>
          <xsd:element name="documentManagement">
            <xsd:complexType>
              <xsd:all>
                <xsd:element ref="ns2:maeb6091e8a74cab9bcde651e7f561b2" minOccurs="0"/>
                <xsd:element ref="ns2:TaxCatchAll" minOccurs="0"/>
                <xsd:element ref="ns2:TaxCatchAllLabel" minOccurs="0"/>
                <xsd:element ref="ns2:b2d30300580e4e8e9524efa0fb0c6483" minOccurs="0"/>
                <xsd:element ref="ns2:n429d475520b41b8aadf34f38d70de7a" minOccurs="0"/>
                <xsd:element ref="ns2:bd31c884e75a40a1ba48e09723598471" minOccurs="0"/>
                <xsd:element ref="ns2:TPKDCategoryLkp" minOccurs="0"/>
                <xsd:element ref="ns2:TPKDSubCategoryLkp" minOccurs="0"/>
                <xsd:element ref="ns2:TPKDPriority" minOccurs="0"/>
                <xsd:element ref="ns2:SharedWithUsers" minOccurs="0"/>
                <xsd:element ref="ns3:TPKDParentDoc" minOccurs="0"/>
                <xsd:element ref="ns3:TPKDDeleteChildrens" minOccurs="0"/>
                <xsd:element ref="ns3:TPKDTit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b3348-7409-41f2-b33e-921f838688a3" elementFormDefault="qualified">
    <xsd:import namespace="http://schemas.microsoft.com/office/2006/documentManagement/types"/>
    <xsd:import namespace="http://schemas.microsoft.com/office/infopath/2007/PartnerControls"/>
    <xsd:element name="maeb6091e8a74cab9bcde651e7f561b2" ma:index="8" nillable="true" ma:taxonomy="true" ma:internalName="maeb6091e8a74cab9bcde651e7f561b2" ma:taxonomyFieldName="TPKDArea" ma:displayName="Пространство" ma:fieldId="{6aeb6091-e8a7-4cab-9bcd-e651e7f561b2}" ma:taxonomyMulti="true" ma:sspId="3d1eed54-f04d-4a4f-b0e7-26f4ec715ef7" ma:termSetId="41bb6556-d002-4399-8a6a-e144fd31093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664f02a-be2b-4de9-b6bd-f416b106b753}" ma:internalName="TaxCatchAll" ma:showField="CatchAllData" ma:web="655b3348-7409-41f2-b33e-921f83868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664f02a-be2b-4de9-b6bd-f416b106b753}" ma:internalName="TaxCatchAllLabel" ma:readOnly="true" ma:showField="CatchAllDataLabel" ma:web="655b3348-7409-41f2-b33e-921f83868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2d30300580e4e8e9524efa0fb0c6483" ma:index="12" nillable="true" ma:taxonomy="true" ma:internalName="b2d30300580e4e8e9524efa0fb0c6483" ma:taxonomyFieldName="TPKDDivision" ma:displayName="Подразделение" ma:fieldId="{b2d30300-580e-4e8e-9524-efa0fb0c6483}" ma:taxonomyMulti="true" ma:sspId="3d1eed54-f04d-4a4f-b0e7-26f4ec715ef7" ma:termSetId="200a07fb-7acd-4dbb-83f7-80480d48cfe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429d475520b41b8aadf34f38d70de7a" ma:index="14" nillable="true" ma:taxonomy="true" ma:internalName="n429d475520b41b8aadf34f38d70de7a" ma:taxonomyFieldName="TPKDOccupation" ma:displayName="Должность" ma:fieldId="{7429d475-520b-41b8-aadf-34f38d70de7a}" ma:taxonomyMulti="true" ma:sspId="3d1eed54-f04d-4a4f-b0e7-26f4ec715ef7" ma:termSetId="485613ee-92da-49f0-ba4f-f442c38d80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31c884e75a40a1ba48e09723598471" ma:index="16" nillable="true" ma:taxonomy="true" ma:internalName="bd31c884e75a40a1ba48e09723598471" ma:taxonomyFieldName="TPKDTheme" ma:displayName="Тематика" ma:fieldId="{bd31c884-e75a-40a1-ba48-e09723598471}" ma:taxonomyMulti="true" ma:sspId="3d1eed54-f04d-4a4f-b0e7-26f4ec715ef7" ma:termSetId="888d5fde-d3cf-40a4-8640-c06edd875b6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KDCategoryLkp" ma:index="18" nillable="true" ma:displayName="Категория" ma:list="ba68e826-500b-45c5-b994-b041e23fc682" ma:internalName="TPKDCategoryLkp" ma:showField="Title">
      <xsd:simpleType>
        <xsd:restriction base="dms:Lookup"/>
      </xsd:simpleType>
    </xsd:element>
    <xsd:element name="TPKDSubCategoryLkp" ma:index="19" nillable="true" ma:displayName="Подкатегория" ma:list="ba68e826-500b-45c5-b994-b041e23fc682" ma:internalName="TPKDSubCategoryLkp" ma:showField="Title">
      <xsd:simpleType>
        <xsd:restriction base="dms:Lookup"/>
      </xsd:simpleType>
    </xsd:element>
    <xsd:element name="TPKDPriority" ma:index="20" nillable="true" ma:displayName="Приоритет" ma:internalName="TPKDPriority">
      <xsd:simpleType>
        <xsd:restriction base="dms:Number"/>
      </xsd:simpleType>
    </xsd:element>
    <xsd:element name="SharedWithUsers" ma:index="2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3b17df-f7bf-4ea3-8c36-04865fe9e4cd" elementFormDefault="qualified">
    <xsd:import namespace="http://schemas.microsoft.com/office/2006/documentManagement/types"/>
    <xsd:import namespace="http://schemas.microsoft.com/office/infopath/2007/PartnerControls"/>
    <xsd:element name="TPKDParentDoc" ma:index="22" nillable="true" ma:displayName="ID Родительского документа" ma:list="{ef3b17df-f7bf-4ea3-8c36-04865fe9e4cd}" ma:internalName="TPKDParentDoc" ma:showField="I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KDDeleteChildrens" ma:index="23" nillable="true" ma:displayName="Удалить дочернии элементы при удалении текущего" ma:default="0" ma:internalName="TPKDDeleteChildrens">
      <xsd:simpleType>
        <xsd:restriction base="dms:Boolean"/>
      </xsd:simpleType>
    </xsd:element>
    <xsd:element name="TPKDTitle" ma:index="24" nillable="true" ma:displayName="ID Заголовка" ma:description="Библиотека &quot;Заголовки файлов ПКД&quot;" ma:list="{3a486ba5-b10c-41ad-ab43-268a52b70ef6}" ma:internalName="TPKDTitle" ma:showField="I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eb6091e8a74cab9bcde651e7f561b2 xmlns="655b3348-7409-41f2-b33e-921f838688a3">
      <Terms xmlns="http://schemas.microsoft.com/office/infopath/2007/PartnerControls"/>
    </maeb6091e8a74cab9bcde651e7f561b2>
    <TPKDSubCategoryLkp xmlns="655b3348-7409-41f2-b33e-921f838688a3" xsi:nil="true"/>
    <bd31c884e75a40a1ba48e09723598471 xmlns="655b3348-7409-41f2-b33e-921f838688a3">
      <Terms xmlns="http://schemas.microsoft.com/office/infopath/2007/PartnerControls"/>
    </bd31c884e75a40a1ba48e09723598471>
    <n429d475520b41b8aadf34f38d70de7a xmlns="655b3348-7409-41f2-b33e-921f838688a3">
      <Terms xmlns="http://schemas.microsoft.com/office/infopath/2007/PartnerControls"/>
    </n429d475520b41b8aadf34f38d70de7a>
    <TPKDPriority xmlns="655b3348-7409-41f2-b33e-921f838688a3" xsi:nil="true"/>
    <TaxCatchAll xmlns="655b3348-7409-41f2-b33e-921f838688a3">
      <Value>3488</Value>
    </TaxCatchAll>
    <b2d30300580e4e8e9524efa0fb0c6483 xmlns="655b3348-7409-41f2-b33e-921f838688a3">
      <Terms xmlns="http://schemas.microsoft.com/office/infopath/2007/PartnerControls">
        <TermInfo xmlns="http://schemas.microsoft.com/office/infopath/2007/PartnerControls">
          <TermName xmlns="http://schemas.microsoft.com/office/infopath/2007/PartnerControls">Типовые договоры по направлению закупок оборудования и НМЦ</TermName>
          <TermId xmlns="http://schemas.microsoft.com/office/infopath/2007/PartnerControls">9da4a1e1-4d99-445c-a3e6-d002c84bd732</TermId>
        </TermInfo>
      </Terms>
    </b2d30300580e4e8e9524efa0fb0c6483>
    <TPKDCategoryLkp xmlns="655b3348-7409-41f2-b33e-921f838688a3" xsi:nil="true"/>
    <TPKDDeleteChildrens xmlns="ef3b17df-f7bf-4ea3-8c36-04865fe9e4cd">false</TPKDDeleteChildrens>
    <TPKDParentDoc xmlns="ef3b17df-f7bf-4ea3-8c36-04865fe9e4cd">
      <Value>18510</Value>
    </TPKDParentDoc>
    <TPKDTitle xmlns="ef3b17df-f7bf-4ea3-8c36-04865fe9e4cd"/>
  </documentManagement>
</p:properties>
</file>

<file path=customXml/itemProps1.xml><?xml version="1.0" encoding="utf-8"?>
<ds:datastoreItem xmlns:ds="http://schemas.openxmlformats.org/officeDocument/2006/customXml" ds:itemID="{38C44C2B-C647-4E5B-AE79-A0DCB3592C91}"/>
</file>

<file path=customXml/itemProps2.xml><?xml version="1.0" encoding="utf-8"?>
<ds:datastoreItem xmlns:ds="http://schemas.openxmlformats.org/officeDocument/2006/customXml" ds:itemID="{D72E26EA-79A3-4741-8D74-6499D584FCB2}"/>
</file>

<file path=customXml/itemProps3.xml><?xml version="1.0" encoding="utf-8"?>
<ds:datastoreItem xmlns:ds="http://schemas.openxmlformats.org/officeDocument/2006/customXml" ds:itemID="{96C7D3D0-1175-41B9-A0F0-0167ED0662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1853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Удовиченко Никита Олегович</dc:creator>
  <cp:lastModifiedBy>shulga_os</cp:lastModifiedBy>
  <cp:revision>4</cp:revision>
  <cp:lastPrinted>2009-08-04T11:19:00Z</cp:lastPrinted>
  <dcterms:created xsi:type="dcterms:W3CDTF">2019-11-01T12:48:00Z</dcterms:created>
  <dcterms:modified xsi:type="dcterms:W3CDTF">2019-11-11T15:06:00Z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0x01010030AC873E100D482AABF41B9B31C6A41E00F8C04108F15EC0418627D5A586868E0D</vt:lpwstr>
  </property>
  <property fmtid="{D5CDD505-2E9C-101B-9397-08002B2CF9AE}" pid="3" name="TPKDArea">
    <vt:lpwstr/>
  </property>
  <property fmtid="{D5CDD505-2E9C-101B-9397-08002B2CF9AE}" pid="4" name="TPKDDivision">
    <vt:lpwstr>3488;#Типовые договоры по направлению закупок оборудования и НМЦ|9da4a1e1-4d99-445c-a3e6-d002c84bd732</vt:lpwstr>
  </property>
  <property fmtid="{D5CDD505-2E9C-101B-9397-08002B2CF9AE}" pid="5" name="TPKDOccupation">
    <vt:lpwstr/>
  </property>
  <property fmtid="{D5CDD505-2E9C-101B-9397-08002B2CF9AE}" pid="6" name="TPKDTheme">
    <vt:lpwstr/>
  </property>
</Properties>
</file>